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BB" w:rsidRPr="00BC21BB" w:rsidRDefault="00BC21BB" w:rsidP="00BC21BB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</w:pPr>
      <w:r w:rsidRPr="00BC21BB">
        <w:rPr>
          <w:rFonts w:ascii="Georgia" w:eastAsia="Times New Roman" w:hAnsi="Georgia" w:cs="Times New Roman"/>
          <w:color w:val="444444"/>
          <w:kern w:val="36"/>
          <w:sz w:val="45"/>
          <w:szCs w:val="45"/>
          <w:lang w:eastAsia="ru-RU"/>
        </w:rPr>
        <w:t>Нормативное регулирование</w:t>
      </w:r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6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Конституция РФ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7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Указ Президента РФ от 05.12.2016 №646 «Об утверждении Доктрины информационной безопасности Российской Федерации»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8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Федеральный закон от 27.07.2006 №149-ФЗ (ред. от 23.04.2018) «Об информации, информационных технологиях и о защите информации»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9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Распоряжение правительства РФ от 2 декабря 2015 г. № 2471-р «Концепция информационной безопасности детей»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0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Федеральный закон РФ от 29.12.2012 № 273-ФЗ «Об образовании в Российской Федерации»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1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Письмо Минобразования РФ от 13.08.2012 № 01-51-088ин «Об организации использования информационных и коммуникационных ресурсов общеобразовательных учреждений»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2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Указ Президента России от 01.06.2012 № 761 «О национальной стратегии действий в интересах детей» на 2012-2017 годы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3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СанПиН 2.4.2.2821-10 «Санитарно-эпидемиологические требования к условиям и организации обучения в общеобразовательных учреждениях»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4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Федеральный закон от 29.12.2010 № 436-ФЗ «О защите детей от информации, причиняющей вред их здоровью и развитию» (ред. от 28.07.2012)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5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Федеральный закон от 28.12.2010 № 390-ФЗ «О безопасности»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6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Федеральный закон РФ от 27.07.2006 № 152-ФЗ «О персональных данных» (с изменениями и дополнениями)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7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Письмо Минобразования от 25.05.2001 № 753/23-16 «Об информатизации дошкольного образования в России»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18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Доктрина информационной безопасности РФ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BC21BB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 </w:t>
      </w:r>
      <w:hyperlink r:id="rId19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Федеральный закон от 24.07.1998 № 124-ФЗ «Об основных гарантиях прав ребенка в Российской Федерации» (с изменениями и дополнениями)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20" w:tgtFrame="_blank" w:history="1"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 xml:space="preserve">ГОСТ </w:t>
        </w:r>
        <w:proofErr w:type="gramStart"/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>Р</w:t>
        </w:r>
        <w:proofErr w:type="gramEnd"/>
        <w:r w:rsidRPr="00BC21BB">
          <w:rPr>
            <w:rFonts w:ascii="Segoe UI" w:eastAsia="Times New Roman" w:hAnsi="Segoe UI" w:cs="Segoe UI"/>
            <w:color w:val="0D85CC"/>
            <w:sz w:val="21"/>
            <w:szCs w:val="21"/>
            <w:bdr w:val="none" w:sz="0" w:space="0" w:color="auto" w:frame="1"/>
            <w:lang w:eastAsia="ru-RU"/>
          </w:rPr>
          <w:t xml:space="preserve"> 50739-95 Средства вычислительной техники. Защита от несанкционированного доступа к информации. Общие технические требования.</w:t>
        </w:r>
      </w:hyperlink>
    </w:p>
    <w:p w:rsidR="00BC21BB" w:rsidRPr="00BC21BB" w:rsidRDefault="00BC21BB" w:rsidP="00BC21B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hyperlink r:id="rId21" w:tgtFrame="_blank" w:history="1">
        <w:r w:rsidRPr="00BC21BB">
          <w:rPr>
            <w:rFonts w:ascii="Segoe UI" w:eastAsia="Times New Roman" w:hAnsi="Segoe UI" w:cs="Segoe UI"/>
            <w:color w:val="12A7FF"/>
            <w:sz w:val="21"/>
            <w:szCs w:val="21"/>
            <w:bdr w:val="none" w:sz="0" w:space="0" w:color="auto" w:frame="1"/>
            <w:lang w:eastAsia="ru-RU"/>
          </w:rPr>
          <w:t>Конвенция о правах ребенка</w:t>
        </w:r>
      </w:hyperlink>
    </w:p>
    <w:p w:rsidR="00DF222A" w:rsidRDefault="00DF222A">
      <w:bookmarkStart w:id="0" w:name="_GoBack"/>
      <w:bookmarkEnd w:id="0"/>
    </w:p>
    <w:sectPr w:rsidR="00DF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2F56"/>
    <w:multiLevelType w:val="multilevel"/>
    <w:tmpl w:val="67C6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BB"/>
    <w:rsid w:val="00BC21BB"/>
    <w:rsid w:val="00D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6.csdnevnik.ru/file/27bbc745f39248f2b24bad60bde63db2.pdf" TargetMode="External"/><Relationship Id="rId13" Type="http://schemas.openxmlformats.org/officeDocument/2006/relationships/hyperlink" Target="http://docs.cntd.ru/document/902256369%20" TargetMode="External"/><Relationship Id="rId18" Type="http://schemas.openxmlformats.org/officeDocument/2006/relationships/hyperlink" Target="http://www.scrf.gov.ru/documents/6/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n.org/ru/documents/decl_conv/conventions/childcon.shtml" TargetMode="External"/><Relationship Id="rId7" Type="http://schemas.openxmlformats.org/officeDocument/2006/relationships/hyperlink" Target="https://b6.csdnevnik.ru/file/b3a2a665982741acbb5ed0e55d5c6cfc.pdf" TargetMode="External"/><Relationship Id="rId12" Type="http://schemas.openxmlformats.org/officeDocument/2006/relationships/hyperlink" Target="http://base.garant.ru/70183566/%20" TargetMode="External"/><Relationship Id="rId17" Type="http://schemas.openxmlformats.org/officeDocument/2006/relationships/hyperlink" Target="http://www.school.edu.ru/laws.asp?cat_ob_no=5958&amp;ob_no=5874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48567/%20" TargetMode="External"/><Relationship Id="rId20" Type="http://schemas.openxmlformats.org/officeDocument/2006/relationships/hyperlink" Target="http://gostexpert.ru/gost/gost-50739-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://www.zakonprost.ru/content/base/7095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8546/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291362/%20" TargetMode="External"/><Relationship Id="rId19" Type="http://schemas.openxmlformats.org/officeDocument/2006/relationships/hyperlink" Target="http://base.garant.ru/1791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veromorsk-edu.ru/img/all/12_koncepciya_ib.pdf" TargetMode="External"/><Relationship Id="rId14" Type="http://schemas.openxmlformats.org/officeDocument/2006/relationships/hyperlink" Target="http://www.consultant.ru/document/cons_doc_LAW_108808/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2019-02-01T11:25:00Z</dcterms:created>
  <dcterms:modified xsi:type="dcterms:W3CDTF">2019-02-01T11:26:00Z</dcterms:modified>
</cp:coreProperties>
</file>